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88" w:rsidRDefault="00516F88" w:rsidP="00516F88">
      <w:pPr>
        <w:pStyle w:val="af6"/>
        <w:ind w:left="1020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9 </w:t>
      </w:r>
    </w:p>
    <w:p w:rsidR="00516F88" w:rsidRDefault="00516F88" w:rsidP="00516F88">
      <w:pPr>
        <w:pStyle w:val="af6"/>
        <w:ind w:left="1020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приказу Министерства образования и науки Алтайского края </w:t>
      </w:r>
    </w:p>
    <w:p w:rsidR="00516F88" w:rsidRDefault="00516F88" w:rsidP="00516F88">
      <w:pPr>
        <w:pStyle w:val="af6"/>
        <w:ind w:left="1020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от______________2018 _________</w:t>
      </w:r>
    </w:p>
    <w:p w:rsidR="00516F88" w:rsidRDefault="00516F88" w:rsidP="00516F88">
      <w:pPr>
        <w:pStyle w:val="ab"/>
        <w:jc w:val="right"/>
        <w:rPr>
          <w:sz w:val="24"/>
        </w:rPr>
      </w:pPr>
    </w:p>
    <w:p w:rsidR="00437BB5" w:rsidRDefault="00825726" w:rsidP="00825726">
      <w:pPr>
        <w:pStyle w:val="ab"/>
        <w:rPr>
          <w:sz w:val="24"/>
        </w:rPr>
      </w:pPr>
      <w:r w:rsidRPr="00690C8E">
        <w:rPr>
          <w:sz w:val="24"/>
        </w:rPr>
        <w:t>Показатели и критерии</w:t>
      </w:r>
    </w:p>
    <w:p w:rsidR="00825726" w:rsidRPr="00437BB5" w:rsidRDefault="00825726" w:rsidP="00437BB5">
      <w:pPr>
        <w:pStyle w:val="ab"/>
        <w:jc w:val="both"/>
        <w:rPr>
          <w:b w:val="0"/>
          <w:sz w:val="24"/>
        </w:rPr>
      </w:pPr>
      <w:r w:rsidRPr="00437BB5">
        <w:rPr>
          <w:b w:val="0"/>
          <w:sz w:val="24"/>
        </w:rPr>
        <w:t>для заполнения приложения к заявлению, листа оценки профессиональной деятельности экспертными группами (</w:t>
      </w:r>
      <w:r w:rsidR="00437BB5">
        <w:rPr>
          <w:b w:val="0"/>
          <w:sz w:val="24"/>
        </w:rPr>
        <w:t>краевой уровень</w:t>
      </w:r>
      <w:r w:rsidRPr="00437BB5">
        <w:rPr>
          <w:b w:val="0"/>
          <w:sz w:val="24"/>
        </w:rPr>
        <w:t xml:space="preserve">) </w:t>
      </w:r>
      <w:r w:rsidRPr="00437BB5">
        <w:rPr>
          <w:b w:val="0"/>
          <w:bCs w:val="0"/>
          <w:sz w:val="24"/>
        </w:rPr>
        <w:t>по должности «учитель» на квалификационные категории (первая, высшая) (в межаттестационный период)</w:t>
      </w:r>
    </w:p>
    <w:p w:rsidR="00B3416C" w:rsidRPr="001E132B" w:rsidRDefault="00B3416C" w:rsidP="00437B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49E3" w:rsidRPr="001E132B" w:rsidRDefault="002449E3" w:rsidP="002449E3">
      <w:pPr>
        <w:pStyle w:val="aa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32B">
        <w:rPr>
          <w:rFonts w:ascii="Times New Roman" w:hAnsi="Times New Roman"/>
          <w:b/>
          <w:sz w:val="24"/>
          <w:szCs w:val="24"/>
        </w:rPr>
        <w:t>Компетентность в области преподаваемого предмета</w:t>
      </w:r>
    </w:p>
    <w:p w:rsidR="002449E3" w:rsidRPr="001E132B" w:rsidRDefault="002449E3" w:rsidP="002449E3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132B"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1E132B">
        <w:rPr>
          <w:rFonts w:ascii="Times New Roman" w:hAnsi="Times New Roman"/>
          <w:sz w:val="24"/>
          <w:szCs w:val="24"/>
        </w:rPr>
        <w:t>Стабильные положительные результаты освоения обучающимися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32B">
        <w:rPr>
          <w:rFonts w:ascii="Times New Roman" w:hAnsi="Times New Roman"/>
          <w:sz w:val="24"/>
          <w:szCs w:val="24"/>
        </w:rPr>
        <w:t>образовательных программ по итогам мониторингов, проводимых организацией и по итогам мониторинга системы образования, проводимого в соответствии с постановление Правительства РФ от 05.08.2013 №662</w:t>
      </w:r>
      <w:r w:rsidRPr="001E132B">
        <w:rPr>
          <w:rFonts w:ascii="Times New Roman" w:hAnsi="Times New Roman"/>
          <w:b/>
          <w:sz w:val="24"/>
          <w:szCs w:val="24"/>
        </w:rPr>
        <w:t xml:space="preserve"> (для высшей категории – положительной динамики результатов)</w:t>
      </w:r>
    </w:p>
    <w:p w:rsidR="002449E3" w:rsidRPr="001E132B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2266"/>
        <w:gridCol w:w="11521"/>
        <w:gridCol w:w="1134"/>
      </w:tblGrid>
      <w:tr w:rsidR="002449E3" w:rsidRPr="001E132B" w:rsidTr="002449E3">
        <w:trPr>
          <w:trHeight w:val="654"/>
          <w:tblHeader/>
        </w:trPr>
        <w:tc>
          <w:tcPr>
            <w:tcW w:w="638" w:type="dxa"/>
            <w:shd w:val="clear" w:color="auto" w:fill="auto"/>
          </w:tcPr>
          <w:p w:rsidR="002449E3" w:rsidRPr="001E132B" w:rsidRDefault="002449E3" w:rsidP="000769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13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6" w:type="dxa"/>
            <w:shd w:val="clear" w:color="auto" w:fill="auto"/>
          </w:tcPr>
          <w:p w:rsidR="002449E3" w:rsidRPr="001E132B" w:rsidRDefault="002449E3" w:rsidP="00076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521" w:type="dxa"/>
            <w:shd w:val="clear" w:color="auto" w:fill="auto"/>
          </w:tcPr>
          <w:p w:rsidR="002449E3" w:rsidRPr="001E132B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134" w:type="dxa"/>
            <w:shd w:val="clear" w:color="auto" w:fill="auto"/>
          </w:tcPr>
          <w:p w:rsidR="002449E3" w:rsidRPr="001E132B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32B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7697A" w:rsidRPr="00863538" w:rsidTr="002449E3">
        <w:trPr>
          <w:trHeight w:val="852"/>
        </w:trPr>
        <w:tc>
          <w:tcPr>
            <w:tcW w:w="638" w:type="dxa"/>
            <w:vMerge w:val="restart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6" w:type="dxa"/>
            <w:vMerge w:val="restart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Стабильные пол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жительные резул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ь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таты освоения</w:t>
            </w:r>
            <w:r w:rsidR="00921B22" w:rsidRPr="00863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б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разовательных пр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грамм по итогам мониторингов.</w:t>
            </w:r>
            <w:r w:rsidRPr="00863538">
              <w:rPr>
                <w:rStyle w:val="a7"/>
                <w:rFonts w:ascii="Times New Roman" w:hAnsi="Times New Roman"/>
                <w:sz w:val="24"/>
                <w:szCs w:val="24"/>
              </w:rPr>
              <w:footnoteReference w:customMarkFollows="1" w:id="1"/>
              <w:t>1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Динамика качества  предметных </w:t>
            </w:r>
            <w:r w:rsidR="00921B22" w:rsidRPr="0086353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 w:rsidRPr="00863538">
              <w:rPr>
                <w:rStyle w:val="a7"/>
                <w:rFonts w:ascii="Times New Roman" w:hAnsi="Times New Roman"/>
                <w:sz w:val="24"/>
                <w:szCs w:val="24"/>
              </w:rPr>
              <w:footnoteReference w:customMarkFollows="1" w:id="2"/>
              <w:t>2</w:t>
            </w:r>
          </w:p>
          <w:p w:rsidR="0007697A" w:rsidRPr="00863538" w:rsidRDefault="0007697A" w:rsidP="006123B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явлению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, таблица 1) </w:t>
            </w:r>
          </w:p>
          <w:p w:rsidR="0007697A" w:rsidRPr="00863538" w:rsidRDefault="0007697A" w:rsidP="006123B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7697A" w:rsidRPr="00863538" w:rsidRDefault="0007697A" w:rsidP="006123B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 стабильные результаты освоения предметного содержания ОП: успеваемость 100%</w:t>
            </w:r>
            <w:r w:rsidRPr="0086353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customMarkFollows="1" w:id="3"/>
              <w:t>3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показатели</w:t>
            </w:r>
            <w:r w:rsidR="00D25B13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составляют от 20% до 39%</w:t>
            </w:r>
            <w:r w:rsidRPr="0086353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customMarkFollows="1" w:id="4"/>
              <w:t>4</w:t>
            </w: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Либо имеет успеваемость ниже 100% с обоснованием и указанием объективных причин, а качество знаний превышает 50%, но положительная динамика качества освоения  предметного содержания ОП отсутствует.</w:t>
            </w:r>
          </w:p>
          <w:p w:rsidR="0007697A" w:rsidRPr="00863538" w:rsidRDefault="0007697A" w:rsidP="00810F3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Показатель среднего балла независимой оценки</w:t>
            </w:r>
            <w:r w:rsidR="00810F30" w:rsidRPr="008635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результатов обучающихся не ниже среднего балла по ОО.</w:t>
            </w:r>
          </w:p>
          <w:p w:rsidR="00810F30" w:rsidRPr="00863538" w:rsidRDefault="005D3BBA" w:rsidP="005D3B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2B798F" w:rsidRPr="00863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р</w:t>
            </w:r>
            <w:r w:rsidR="002B798F" w:rsidRPr="00863538">
              <w:rPr>
                <w:rFonts w:ascii="Times New Roman" w:hAnsi="Times New Roman"/>
                <w:sz w:val="24"/>
                <w:szCs w:val="24"/>
              </w:rPr>
              <w:t>езультат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ам</w:t>
            </w:r>
            <w:r w:rsidR="002B798F" w:rsidRPr="00863538">
              <w:rPr>
                <w:rFonts w:ascii="Times New Roman" w:hAnsi="Times New Roman"/>
                <w:sz w:val="24"/>
                <w:szCs w:val="24"/>
              </w:rPr>
              <w:t xml:space="preserve"> выпускных экзаменов </w:t>
            </w:r>
            <w:r w:rsidR="00810F30" w:rsidRPr="00863538">
              <w:rPr>
                <w:rFonts w:ascii="Times New Roman" w:hAnsi="Times New Roman"/>
                <w:sz w:val="24"/>
                <w:szCs w:val="24"/>
              </w:rPr>
              <w:t xml:space="preserve"> в форме ГВЭ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:</w:t>
            </w:r>
            <w:r w:rsidR="00810F30" w:rsidRPr="008635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успеваемость 100% и показатели     качества составл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я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ют от 20% до 39%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697A" w:rsidRPr="00863538" w:rsidTr="00497AE5">
        <w:trPr>
          <w:trHeight w:val="1372"/>
        </w:trPr>
        <w:tc>
          <w:tcPr>
            <w:tcW w:w="638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Стабильные результаты освоения предметного содержания ОП: успеваемость 100% и качество знаний </w:t>
            </w:r>
            <w:r w:rsidR="00D25B13" w:rsidRPr="0086353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составляет от 40% до 59%.</w:t>
            </w: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Результаты освоения обучающимися предметного содержания ОП, определенные в ОО, подтверждены</w:t>
            </w:r>
            <w:r w:rsidR="00D25B13" w:rsidRPr="0086353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результатами независимой оценки.</w:t>
            </w:r>
            <w:proofErr w:type="gramEnd"/>
          </w:p>
          <w:p w:rsidR="00810F30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Показатель среднего балла независимой оценки результатов обучающихся не ниже среднего балла по</w:t>
            </w:r>
            <w:r w:rsidR="00D25B13" w:rsidRPr="0086353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муниципалитету.</w:t>
            </w:r>
          </w:p>
          <w:p w:rsidR="005D3BBA" w:rsidRPr="00863538" w:rsidRDefault="005D3BBA" w:rsidP="005D3B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  результатам выпускных экзаменов  в форме ГВЭ: успеваемость 100% и показатели     качества составл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я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ют от 40% до 59%.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697A" w:rsidRPr="00863538" w:rsidTr="002449E3">
        <w:trPr>
          <w:trHeight w:val="602"/>
        </w:trPr>
        <w:tc>
          <w:tcPr>
            <w:tcW w:w="638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Наблюдается положительная динамика качества освоения предметного содержания ОП: успеваемость 100%, качество знаний не ниже 60% </w:t>
            </w: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Результаты освоения обучающимися предметного содержания ОП, определенные в ОО, подтверждены</w:t>
            </w:r>
            <w:r w:rsidR="00D25B13" w:rsidRPr="0086353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результатами независимой оценки.</w:t>
            </w:r>
            <w:proofErr w:type="gramEnd"/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Показатель среднего балла независимой оценки результатов обучающихся не ниже среднего балла по краю.</w:t>
            </w:r>
          </w:p>
          <w:p w:rsidR="005D3BBA" w:rsidRPr="00863538" w:rsidRDefault="005D3BB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  результатам выпускных экзаменов  в форме ГВЭ: успеваемость 100% и качество знаний не ниже 60%.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7697A" w:rsidRPr="00863538" w:rsidTr="002449E3">
        <w:trPr>
          <w:trHeight w:val="461"/>
        </w:trPr>
        <w:tc>
          <w:tcPr>
            <w:tcW w:w="638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 w:val="restart"/>
            <w:shd w:val="clear" w:color="auto" w:fill="auto"/>
          </w:tcPr>
          <w:p w:rsidR="0007697A" w:rsidRPr="00863538" w:rsidRDefault="0007697A" w:rsidP="006123B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(приложение к </w:t>
            </w:r>
            <w:r w:rsidR="00921B22" w:rsidRPr="0086353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заявлению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таблица 2, 3)</w:t>
            </w: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810F3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наличие учащихся, получивших от 81 до 100 баллов (ЕГЭ)</w:t>
            </w:r>
            <w:r w:rsidR="008B4D73"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7697A" w:rsidRPr="00863538" w:rsidTr="002449E3">
        <w:trPr>
          <w:trHeight w:val="461"/>
        </w:trPr>
        <w:tc>
          <w:tcPr>
            <w:tcW w:w="638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07697A" w:rsidRPr="00863538" w:rsidRDefault="0007697A" w:rsidP="006F1F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наличие учащихся, получивших максимальная отметка (ОГЭ)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07697A" w:rsidRPr="00863538" w:rsidTr="002449E3">
        <w:trPr>
          <w:trHeight w:val="853"/>
        </w:trPr>
        <w:tc>
          <w:tcPr>
            <w:tcW w:w="638" w:type="dxa"/>
            <w:vMerge w:val="restart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  <w:vMerge w:val="restart"/>
            <w:shd w:val="clear" w:color="auto" w:fill="auto"/>
          </w:tcPr>
          <w:p w:rsidR="0007697A" w:rsidRPr="00863538" w:rsidRDefault="0007697A" w:rsidP="00B958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Динамика качества предметных р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зультатов, об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у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чающихся в кла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с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сах для детей с ОВЗ, по итогам учебного года</w:t>
            </w:r>
            <w:r w:rsidRPr="00863538">
              <w:rPr>
                <w:rStyle w:val="a7"/>
                <w:rFonts w:ascii="Times New Roman" w:hAnsi="Times New Roman"/>
                <w:sz w:val="24"/>
                <w:szCs w:val="24"/>
              </w:rPr>
              <w:footnoteReference w:customMarkFollows="1" w:id="5"/>
              <w:t>5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полнительная </w:t>
            </w:r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формация</w:t>
            </w:r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пре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д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ставленная в пор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т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фолио</w:t>
            </w: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о показателях предметных результатов  обучающихся  за весь  межаттестационный период.</w:t>
            </w:r>
          </w:p>
          <w:p w:rsidR="0007697A" w:rsidRPr="00863538" w:rsidRDefault="0007697A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Либо показатель  успеваемости 50 - 90%. 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697A" w:rsidRPr="00863538" w:rsidTr="002449E3">
        <w:trPr>
          <w:trHeight w:val="853"/>
        </w:trPr>
        <w:tc>
          <w:tcPr>
            <w:tcW w:w="638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Имеет стабильные результаты освоения предметного содержания ОП: успеваемость 100% и показатели </w:t>
            </w:r>
            <w:r w:rsidR="002B7534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качества составляет не ниже 9%</w:t>
            </w: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Либо имеет успеваемость ниже 100% с обоснованием и указанием объективных причин, а качество знаний превышает 9%, но положительная динамика качества освоения  предметного содержания ОП отсутствует.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697A" w:rsidRPr="00863538" w:rsidTr="002449E3">
        <w:trPr>
          <w:trHeight w:val="619"/>
        </w:trPr>
        <w:tc>
          <w:tcPr>
            <w:tcW w:w="638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Наблюдается положительная динамика результатов освоения предметного содержания ОП: успеваемость 100% и качество знаний составляет от 10% до 14%.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697A" w:rsidRPr="00863538" w:rsidTr="002449E3">
        <w:trPr>
          <w:trHeight w:val="604"/>
        </w:trPr>
        <w:tc>
          <w:tcPr>
            <w:tcW w:w="638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1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Наблюдается положительная динамика качества освоения предметного содержания ОП: успеваемость 100%, качество знаний не ниже 15% 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49E3" w:rsidRPr="00863538" w:rsidRDefault="002449E3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>Компетентность в области развития способностей учащихся</w:t>
      </w:r>
    </w:p>
    <w:p w:rsidR="002449E3" w:rsidRPr="00863538" w:rsidRDefault="002449E3" w:rsidP="00BB3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63538">
        <w:rPr>
          <w:rFonts w:ascii="Times New Roman" w:hAnsi="Times New Roman" w:cs="Times New Roman"/>
          <w:sz w:val="24"/>
          <w:szCs w:val="24"/>
        </w:rPr>
        <w:t>Выявление развития у обучающихся способности к научно</w:t>
      </w:r>
      <w:proofErr w:type="gramStart"/>
      <w:r w:rsidRPr="00863538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863538">
        <w:rPr>
          <w:rFonts w:ascii="Times New Roman" w:hAnsi="Times New Roman" w:cs="Times New Roman"/>
          <w:sz w:val="24"/>
          <w:szCs w:val="24"/>
        </w:rPr>
        <w:t>интеллектуальной), творческой, физкультурно-спортивной деятельности</w:t>
      </w:r>
    </w:p>
    <w:p w:rsidR="002449E3" w:rsidRPr="00863538" w:rsidRDefault="002449E3" w:rsidP="00BB3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в том числе участие в олимпиадах, конкурсах фестивалях, соревнованиях)</w:t>
      </w:r>
    </w:p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239"/>
        <w:gridCol w:w="11550"/>
        <w:gridCol w:w="1134"/>
      </w:tblGrid>
      <w:tr w:rsidR="002449E3" w:rsidRPr="00863538" w:rsidTr="001037C3">
        <w:tc>
          <w:tcPr>
            <w:tcW w:w="636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9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550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134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07697A" w:rsidRPr="00863538" w:rsidTr="001037C3">
        <w:trPr>
          <w:trHeight w:val="676"/>
        </w:trPr>
        <w:tc>
          <w:tcPr>
            <w:tcW w:w="636" w:type="dxa"/>
            <w:vMerge w:val="restart"/>
            <w:shd w:val="clear" w:color="auto" w:fill="auto"/>
          </w:tcPr>
          <w:p w:rsidR="0007697A" w:rsidRPr="00863538" w:rsidRDefault="0007697A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Результативность участия обуча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щихся в олимпи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 xml:space="preserve">дах, конкурсах, 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конференциях и т.д. по препод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/>
                <w:bCs/>
                <w:sz w:val="24"/>
                <w:szCs w:val="24"/>
              </w:rPr>
              <w:t>ваемому предмету</w:t>
            </w:r>
          </w:p>
          <w:p w:rsidR="0007697A" w:rsidRPr="00863538" w:rsidRDefault="0007697A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явлению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таблица 4)</w:t>
            </w:r>
          </w:p>
        </w:tc>
        <w:tc>
          <w:tcPr>
            <w:tcW w:w="11550" w:type="dxa"/>
            <w:shd w:val="clear" w:color="auto" w:fill="auto"/>
          </w:tcPr>
          <w:p w:rsidR="0007697A" w:rsidRPr="00863538" w:rsidRDefault="0007697A" w:rsidP="00121E9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являются победителями и призерами конкурсных мероприятий по предмету на уровне образ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вательной организации </w:t>
            </w:r>
          </w:p>
        </w:tc>
        <w:tc>
          <w:tcPr>
            <w:tcW w:w="1134" w:type="dxa"/>
            <w:shd w:val="clear" w:color="auto" w:fill="auto"/>
          </w:tcPr>
          <w:p w:rsidR="0007697A" w:rsidRPr="00863538" w:rsidRDefault="0007697A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49E3" w:rsidRPr="00863538" w:rsidTr="001037C3">
        <w:trPr>
          <w:trHeight w:val="423"/>
        </w:trPr>
        <w:tc>
          <w:tcPr>
            <w:tcW w:w="636" w:type="dxa"/>
            <w:vMerge/>
            <w:shd w:val="clear" w:color="auto" w:fill="auto"/>
          </w:tcPr>
          <w:p w:rsidR="002449E3" w:rsidRPr="00863538" w:rsidRDefault="002449E3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449E3" w:rsidRPr="00863538" w:rsidRDefault="002449E3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50" w:type="dxa"/>
            <w:shd w:val="clear" w:color="auto" w:fill="auto"/>
          </w:tcPr>
          <w:p w:rsidR="002449E3" w:rsidRPr="00863538" w:rsidRDefault="005B7F9F" w:rsidP="005B7F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победителями и призерами конкурсных мероприятий по предмету на муниципал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ном уровне </w:t>
            </w:r>
          </w:p>
        </w:tc>
        <w:tc>
          <w:tcPr>
            <w:tcW w:w="1134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49E3" w:rsidRPr="00863538" w:rsidTr="001037C3">
        <w:trPr>
          <w:trHeight w:val="423"/>
        </w:trPr>
        <w:tc>
          <w:tcPr>
            <w:tcW w:w="636" w:type="dxa"/>
            <w:vMerge/>
            <w:shd w:val="clear" w:color="auto" w:fill="auto"/>
          </w:tcPr>
          <w:p w:rsidR="002449E3" w:rsidRPr="00863538" w:rsidRDefault="002449E3" w:rsidP="0007697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449E3" w:rsidRPr="00863538" w:rsidRDefault="002449E3" w:rsidP="0007697A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50" w:type="dxa"/>
            <w:shd w:val="clear" w:color="auto" w:fill="auto"/>
          </w:tcPr>
          <w:p w:rsidR="002449E3" w:rsidRPr="00863538" w:rsidRDefault="005B7F9F" w:rsidP="005B7F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победителями и призерами конкурсных мероприятий по предмету на региональном уровне </w:t>
            </w:r>
          </w:p>
        </w:tc>
        <w:tc>
          <w:tcPr>
            <w:tcW w:w="1134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9E3" w:rsidRPr="00863538" w:rsidTr="001037C3">
        <w:trPr>
          <w:trHeight w:val="416"/>
        </w:trPr>
        <w:tc>
          <w:tcPr>
            <w:tcW w:w="636" w:type="dxa"/>
            <w:vMerge/>
            <w:shd w:val="clear" w:color="auto" w:fill="auto"/>
          </w:tcPr>
          <w:p w:rsidR="002449E3" w:rsidRPr="00863538" w:rsidRDefault="002449E3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449E3" w:rsidRPr="00863538" w:rsidRDefault="002449E3" w:rsidP="0007697A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0" w:type="dxa"/>
            <w:shd w:val="clear" w:color="auto" w:fill="auto"/>
          </w:tcPr>
          <w:p w:rsidR="002449E3" w:rsidRPr="00863538" w:rsidRDefault="005B7F9F" w:rsidP="005B7F9F">
            <w:pPr>
              <w:tabs>
                <w:tab w:val="left" w:pos="46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являются победителями и призерами конкурсных мероприятий по предмету на всероссийском уровне </w:t>
            </w:r>
          </w:p>
        </w:tc>
        <w:tc>
          <w:tcPr>
            <w:tcW w:w="1134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5B7F9F"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449E3" w:rsidRPr="00863538" w:rsidTr="001037C3">
        <w:trPr>
          <w:trHeight w:val="382"/>
        </w:trPr>
        <w:tc>
          <w:tcPr>
            <w:tcW w:w="636" w:type="dxa"/>
            <w:vMerge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0" w:type="dxa"/>
            <w:shd w:val="clear" w:color="auto" w:fill="auto"/>
          </w:tcPr>
          <w:p w:rsidR="002449E3" w:rsidRPr="00863538" w:rsidRDefault="002449E3" w:rsidP="00582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получили золотой знак отличия «Готов к труду и обороне» (ГТО)</w:t>
            </w:r>
            <w:r w:rsidR="005821BF" w:rsidRPr="00863538">
              <w:rPr>
                <w:rStyle w:val="a7"/>
                <w:rFonts w:ascii="Times New Roman" w:hAnsi="Times New Roman" w:cs="Times New Roman"/>
                <w:i/>
                <w:sz w:val="24"/>
                <w:szCs w:val="24"/>
              </w:rPr>
              <w:footnoteReference w:customMarkFollows="1" w:id="6"/>
              <w:t>6</w:t>
            </w:r>
          </w:p>
        </w:tc>
        <w:tc>
          <w:tcPr>
            <w:tcW w:w="1134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</w:tbl>
    <w:p w:rsidR="002449E3" w:rsidRPr="00863538" w:rsidRDefault="002449E3" w:rsidP="005821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>Компетентность в методической области</w:t>
      </w:r>
    </w:p>
    <w:p w:rsidR="002449E3" w:rsidRPr="00863538" w:rsidRDefault="002449E3" w:rsidP="00BB3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863538">
        <w:rPr>
          <w:rFonts w:ascii="Times New Roman" w:hAnsi="Times New Roman" w:cs="Times New Roman"/>
          <w:sz w:val="24"/>
          <w:szCs w:val="24"/>
        </w:rPr>
        <w:t xml:space="preserve">Личный вклад в повышение качества образования, совершенствование методов обучения и воспитания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в том числе продуктивного использования новых образовательных технологий)</w:t>
      </w:r>
      <w:r w:rsidRPr="00863538">
        <w:rPr>
          <w:rFonts w:ascii="Times New Roman" w:hAnsi="Times New Roman" w:cs="Times New Roman"/>
          <w:sz w:val="24"/>
          <w:szCs w:val="24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863538">
        <w:rPr>
          <w:rFonts w:ascii="Times New Roman" w:hAnsi="Times New Roman" w:cs="Times New Roman"/>
          <w:b/>
          <w:sz w:val="24"/>
          <w:szCs w:val="24"/>
        </w:rPr>
        <w:t>(для высшей категории – в том числе результатов экспериментальной и инновационной деятельности)</w:t>
      </w:r>
    </w:p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2585"/>
        <w:gridCol w:w="11340"/>
        <w:gridCol w:w="1134"/>
      </w:tblGrid>
      <w:tr w:rsidR="002449E3" w:rsidRPr="00863538" w:rsidTr="001037C3">
        <w:trPr>
          <w:trHeight w:val="550"/>
          <w:tblHeader/>
        </w:trPr>
        <w:tc>
          <w:tcPr>
            <w:tcW w:w="642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5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0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134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17C3B" w:rsidRPr="00863538" w:rsidTr="001037C3">
        <w:trPr>
          <w:trHeight w:val="1740"/>
        </w:trPr>
        <w:tc>
          <w:tcPr>
            <w:tcW w:w="642" w:type="dxa"/>
            <w:vMerge w:val="restart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5" w:type="dxa"/>
            <w:vMerge w:val="restart"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методов обучения и воспитания:</w:t>
            </w:r>
          </w:p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заявл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ца 5)</w:t>
            </w: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технологий, ориентированных на достижение  планиру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мых образовательных результатов, подтверждается результатами анализа  уроков на уровне  ОО</w:t>
            </w:r>
          </w:p>
          <w:p w:rsidR="00317C3B" w:rsidRPr="00863538" w:rsidRDefault="00317C3B" w:rsidP="002B753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Использует современные средства обучения (</w:t>
            </w:r>
            <w:proofErr w:type="spellStart"/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ИКТ-презентации</w:t>
            </w:r>
            <w:proofErr w:type="spellEnd"/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>,  интерактивную доску, компьютеры,  ЦОР и др.)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037C3">
        <w:trPr>
          <w:trHeight w:val="856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2E26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2E2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 и использует полученную на курсах информацию в образовательной практике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 и средств (в т.ч. ИКТ, ЦОР), ориентирова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ных на достижение  планируемых образовательных результатов, подтверждается результатами анализа уроков на муниципальном уровне,</w:t>
            </w:r>
          </w:p>
          <w:p w:rsidR="00317C3B" w:rsidRPr="00863538" w:rsidRDefault="00317C3B" w:rsidP="002B7534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Разрабатывает в составе группы коллег дидактические, учебно-методические материалы для использов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ния современных средства обучения (</w:t>
            </w:r>
            <w:proofErr w:type="spellStart"/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ИКТ-презентации</w:t>
            </w:r>
            <w:proofErr w:type="spellEnd"/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>,  интерактивную доску, компьютеры,  ЦОР и др.)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037C3">
        <w:trPr>
          <w:trHeight w:val="1237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2E26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2E2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В межаттестационный период  учитель освоил  программу курсов  повышения квалификации (очно или  дистанционно) и использует полученную на курсах информацию в образовательной практике.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Использование учителем новых образовательных технологий (в т.ч. ИКТ), ориентированных на достиж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ние  планируемых образовательных результатов, подтверждается результатами анализа  уроков, проведе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ных для педагогов  края.</w:t>
            </w:r>
          </w:p>
          <w:p w:rsidR="00317C3B" w:rsidRPr="00863538" w:rsidRDefault="00317C3B" w:rsidP="00317C3B">
            <w:pPr>
              <w:pStyle w:val="aa"/>
              <w:tabs>
                <w:tab w:val="left" w:pos="459"/>
              </w:tabs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Самостоятельно разрабатывает дидактические, учебно-методические материалы для использования совр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менных средств обучения (</w:t>
            </w:r>
            <w:proofErr w:type="spellStart"/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ИКТ-презентации</w:t>
            </w:r>
            <w:proofErr w:type="spellEnd"/>
            <w:proofErr w:type="gramEnd"/>
            <w:r w:rsidRPr="00863538">
              <w:rPr>
                <w:rFonts w:ascii="Times New Roman" w:hAnsi="Times New Roman"/>
                <w:sz w:val="24"/>
                <w:szCs w:val="24"/>
              </w:rPr>
              <w:t>,  интерактивную доску, компьютеры,  ЦОР и др.)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317C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037C3">
        <w:trPr>
          <w:trHeight w:val="714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497AE5">
            <w:pPr>
              <w:pStyle w:val="aa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При наличии публичного представления собственного педагогического опыта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по организации и проведению образовательного процесса</w:t>
            </w:r>
            <w:r w:rsidRPr="0086353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с </w:t>
            </w:r>
            <w:proofErr w:type="gramStart"/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63538">
              <w:rPr>
                <w:rFonts w:ascii="Times New Roman" w:hAnsi="Times New Roman"/>
                <w:i/>
                <w:iCs/>
                <w:sz w:val="24"/>
                <w:szCs w:val="24"/>
              </w:rPr>
              <w:t>на всероссийском уровне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+3</w:t>
            </w:r>
          </w:p>
        </w:tc>
      </w:tr>
      <w:tr w:rsidR="00317C3B" w:rsidRPr="00863538" w:rsidTr="001037C3">
        <w:trPr>
          <w:trHeight w:val="871"/>
        </w:trPr>
        <w:tc>
          <w:tcPr>
            <w:tcW w:w="642" w:type="dxa"/>
            <w:vMerge w:val="restart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5" w:type="dxa"/>
            <w:vMerge w:val="restart"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Транслирование в п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дагогических колле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тивах опыта практич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ских результатов св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ей профессиональной деятельности:</w:t>
            </w:r>
          </w:p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заявл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ца 6)</w:t>
            </w: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C5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 на педсоветах,</w:t>
            </w:r>
            <w:r w:rsidR="002B7534"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семинарах, круглых столах, /творческих групп на уровне образовательной организации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037C3">
        <w:trPr>
          <w:trHeight w:val="854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930E2F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Представляет опыт практических результатов своей профессиональной деятельности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: проводит мастер-классы, открытые уроки; выступает на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семина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>рах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, секциях, </w:t>
            </w:r>
            <w:r w:rsidR="00930E2F" w:rsidRPr="00863538">
              <w:rPr>
                <w:rFonts w:ascii="Times New Roman" w:hAnsi="Times New Roman"/>
                <w:sz w:val="24"/>
                <w:szCs w:val="24"/>
              </w:rPr>
              <w:t xml:space="preserve">научно-практических конференциях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на мун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ципальном уровне; 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037C3">
        <w:trPr>
          <w:trHeight w:val="289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930E2F" w:rsidP="00C5533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Представляет опыт практических результатов своей профессиональной деятельности: проводит мастер-классы, открытые уроки; выступает на семинарах, секциях, научно-практических конференциях 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на реги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о</w:t>
            </w:r>
            <w:r w:rsidR="00317C3B" w:rsidRPr="00863538">
              <w:rPr>
                <w:rFonts w:ascii="Times New Roman" w:hAnsi="Times New Roman"/>
                <w:sz w:val="24"/>
                <w:szCs w:val="24"/>
              </w:rPr>
              <w:t>нальном уровне;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17C3B" w:rsidRPr="00863538" w:rsidTr="001037C3">
        <w:trPr>
          <w:trHeight w:val="378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C55337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Выступает на мероприятиях всероссийского, международного уровня (очное участие);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317C3B" w:rsidRPr="00863538" w:rsidTr="001037C3">
        <w:trPr>
          <w:trHeight w:val="514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C55337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Представляет материалы по итогам выступления на научно-практических конференциях, семинарах, се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циях, круглых столах на региональном, всероссийском, международном уровнях.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317C3B" w:rsidRPr="00863538" w:rsidTr="001037C3">
        <w:trPr>
          <w:trHeight w:val="650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C55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C55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Принимает участие в экспертизе, анализе аттестационных материалов, материалов из опыта работы педагогов в рамках конкурсов, выставок, фестивалей.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930E2F" w:rsidRPr="00863538" w:rsidTr="001037C3">
        <w:trPr>
          <w:trHeight w:val="380"/>
        </w:trPr>
        <w:tc>
          <w:tcPr>
            <w:tcW w:w="642" w:type="dxa"/>
            <w:vMerge w:val="restart"/>
            <w:shd w:val="clear" w:color="auto" w:fill="auto"/>
          </w:tcPr>
          <w:p w:rsidR="00930E2F" w:rsidRPr="00863538" w:rsidRDefault="00930E2F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5" w:type="dxa"/>
            <w:vMerge w:val="restart"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инновац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  <w:r w:rsidRPr="0086353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customMarkFollows="1" w:id="7"/>
              <w:t>7</w:t>
            </w:r>
          </w:p>
          <w:p w:rsidR="00930E2F" w:rsidRPr="00863538" w:rsidRDefault="00930E2F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заявл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ца 7)</w:t>
            </w:r>
          </w:p>
        </w:tc>
        <w:tc>
          <w:tcPr>
            <w:tcW w:w="11340" w:type="dxa"/>
            <w:shd w:val="clear" w:color="auto" w:fill="auto"/>
          </w:tcPr>
          <w:p w:rsidR="00930E2F" w:rsidRPr="00863538" w:rsidRDefault="00930E2F" w:rsidP="0007697A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ОО</w:t>
            </w:r>
          </w:p>
        </w:tc>
        <w:tc>
          <w:tcPr>
            <w:tcW w:w="1134" w:type="dxa"/>
            <w:shd w:val="clear" w:color="auto" w:fill="auto"/>
          </w:tcPr>
          <w:p w:rsidR="00930E2F" w:rsidRPr="00863538" w:rsidRDefault="00930E2F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17C3B" w:rsidRPr="00863538" w:rsidTr="001037C3">
        <w:trPr>
          <w:trHeight w:val="213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07697A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не ниже муниципального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C3B" w:rsidRPr="00863538" w:rsidTr="001037C3">
        <w:trPr>
          <w:trHeight w:val="213"/>
        </w:trPr>
        <w:tc>
          <w:tcPr>
            <w:tcW w:w="642" w:type="dxa"/>
            <w:vMerge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5" w:type="dxa"/>
            <w:vMerge/>
            <w:shd w:val="clear" w:color="auto" w:fill="auto"/>
          </w:tcPr>
          <w:p w:rsidR="00317C3B" w:rsidRPr="00863538" w:rsidRDefault="00317C3B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shd w:val="clear" w:color="auto" w:fill="auto"/>
          </w:tcPr>
          <w:p w:rsidR="00317C3B" w:rsidRPr="00863538" w:rsidRDefault="00317C3B" w:rsidP="0007697A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Участвует в  разработке и реализации инновационных проектов на уровне не ниже регионального</w:t>
            </w:r>
          </w:p>
          <w:p w:rsidR="00317C3B" w:rsidRPr="00863538" w:rsidRDefault="00317C3B" w:rsidP="0007697A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Либо является тьютором региональной инновационной площадки по теме ОО.</w:t>
            </w:r>
          </w:p>
        </w:tc>
        <w:tc>
          <w:tcPr>
            <w:tcW w:w="1134" w:type="dxa"/>
            <w:shd w:val="clear" w:color="auto" w:fill="auto"/>
          </w:tcPr>
          <w:p w:rsidR="00317C3B" w:rsidRPr="00863538" w:rsidRDefault="00317C3B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49E3" w:rsidRPr="00863538" w:rsidRDefault="002449E3" w:rsidP="00244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538">
        <w:rPr>
          <w:rFonts w:ascii="Times New Roman" w:hAnsi="Times New Roman" w:cs="Times New Roman"/>
          <w:b/>
          <w:sz w:val="24"/>
          <w:szCs w:val="24"/>
        </w:rPr>
        <w:t xml:space="preserve">Раздел 4. </w:t>
      </w:r>
      <w:r w:rsidRPr="00863538">
        <w:rPr>
          <w:rFonts w:ascii="Times New Roman" w:hAnsi="Times New Roman" w:cs="Times New Roman"/>
          <w:sz w:val="24"/>
          <w:szCs w:val="24"/>
        </w:rPr>
        <w:t>Активно</w:t>
      </w:r>
      <w:proofErr w:type="gramStart"/>
      <w:r w:rsidRPr="00863538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gramEnd"/>
      <w:r w:rsidRPr="00863538">
        <w:rPr>
          <w:rFonts w:ascii="Times New Roman" w:hAnsi="Times New Roman" w:cs="Times New Roman"/>
          <w:sz w:val="24"/>
          <w:szCs w:val="24"/>
        </w:rPr>
        <w:t xml:space="preserve"> участие в работе методических объединений</w:t>
      </w:r>
      <w:r w:rsidR="00930E2F" w:rsidRPr="00863538">
        <w:rPr>
          <w:rFonts w:ascii="Times New Roman" w:hAnsi="Times New Roman" w:cs="Times New Roman"/>
          <w:sz w:val="24"/>
          <w:szCs w:val="24"/>
        </w:rPr>
        <w:t>, профессиональных сообществ</w:t>
      </w:r>
      <w:r w:rsidRPr="00863538">
        <w:rPr>
          <w:rFonts w:ascii="Times New Roman" w:hAnsi="Times New Roman" w:cs="Times New Roman"/>
          <w:sz w:val="24"/>
          <w:szCs w:val="24"/>
        </w:rPr>
        <w:t xml:space="preserve"> педагогических работников организации, (для вы</w:t>
      </w:r>
      <w:r w:rsidRPr="00863538">
        <w:rPr>
          <w:rFonts w:ascii="Times New Roman" w:hAnsi="Times New Roman" w:cs="Times New Roman"/>
          <w:sz w:val="24"/>
          <w:szCs w:val="24"/>
        </w:rPr>
        <w:t>с</w:t>
      </w:r>
      <w:r w:rsidRPr="00863538">
        <w:rPr>
          <w:rFonts w:ascii="Times New Roman" w:hAnsi="Times New Roman" w:cs="Times New Roman"/>
          <w:sz w:val="24"/>
          <w:szCs w:val="24"/>
        </w:rPr>
        <w:t xml:space="preserve">шей категории – участие в работе методических объединений педагогических работников организаций в разработке программно-методического </w:t>
      </w:r>
      <w:r w:rsidR="002B7534" w:rsidRPr="00863538">
        <w:rPr>
          <w:rFonts w:ascii="Times New Roman" w:hAnsi="Times New Roman" w:cs="Times New Roman"/>
          <w:sz w:val="24"/>
          <w:szCs w:val="24"/>
        </w:rPr>
        <w:t xml:space="preserve">   </w:t>
      </w:r>
      <w:r w:rsidRPr="00863538">
        <w:rPr>
          <w:rFonts w:ascii="Times New Roman" w:hAnsi="Times New Roman" w:cs="Times New Roman"/>
          <w:sz w:val="24"/>
          <w:szCs w:val="24"/>
        </w:rPr>
        <w:t>сопровождения образовательного процесса, профессиональных конкурсах)</w:t>
      </w:r>
    </w:p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2613"/>
        <w:gridCol w:w="11363"/>
        <w:gridCol w:w="1130"/>
      </w:tblGrid>
      <w:tr w:rsidR="002449E3" w:rsidRPr="00863538" w:rsidTr="009B4541">
        <w:trPr>
          <w:tblHeader/>
        </w:trPr>
        <w:tc>
          <w:tcPr>
            <w:tcW w:w="643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3" w:type="dxa"/>
            <w:shd w:val="clear" w:color="auto" w:fill="auto"/>
          </w:tcPr>
          <w:p w:rsidR="002449E3" w:rsidRPr="00863538" w:rsidRDefault="002449E3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63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130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930E2F" w:rsidRPr="00863538" w:rsidTr="004D521C">
        <w:trPr>
          <w:trHeight w:val="289"/>
        </w:trPr>
        <w:tc>
          <w:tcPr>
            <w:tcW w:w="643" w:type="dxa"/>
            <w:vMerge w:val="restart"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работе м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тодических объедин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педагогических работников:</w:t>
            </w:r>
          </w:p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заявл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ца 8)</w:t>
            </w:r>
          </w:p>
        </w:tc>
        <w:tc>
          <w:tcPr>
            <w:tcW w:w="11363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lastRenderedPageBreak/>
              <w:t>Участие в работе методического объединения, профессиональные сообщества педагогических работников на уровне образовательной организации;</w:t>
            </w:r>
          </w:p>
        </w:tc>
        <w:tc>
          <w:tcPr>
            <w:tcW w:w="1130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0E2F" w:rsidRPr="00863538" w:rsidTr="009B4541">
        <w:trPr>
          <w:trHeight w:val="478"/>
        </w:trPr>
        <w:tc>
          <w:tcPr>
            <w:tcW w:w="64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профессиональные сообщества педагогических работников на муниципальном уровне;</w:t>
            </w:r>
          </w:p>
        </w:tc>
        <w:tc>
          <w:tcPr>
            <w:tcW w:w="1130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0E2F" w:rsidRPr="00863538" w:rsidTr="009B4541">
        <w:trPr>
          <w:trHeight w:val="478"/>
        </w:trPr>
        <w:tc>
          <w:tcPr>
            <w:tcW w:w="64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работе методического объединения, профессиональные сообщества педагогических работников на региональном уровне;</w:t>
            </w:r>
          </w:p>
        </w:tc>
        <w:tc>
          <w:tcPr>
            <w:tcW w:w="1130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0E2F" w:rsidRPr="00863538" w:rsidTr="009B4541">
        <w:trPr>
          <w:trHeight w:val="478"/>
        </w:trPr>
        <w:tc>
          <w:tcPr>
            <w:tcW w:w="64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930E2F" w:rsidRPr="00863538" w:rsidRDefault="00930E2F" w:rsidP="00930E2F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не менее 3-х лет является руководителем методического объединения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, профессионального сообщества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учителе</w:t>
            </w:r>
            <w:proofErr w:type="gramStart"/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й-</w:t>
            </w:r>
            <w:proofErr w:type="gramEnd"/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предметников образовательной организации;</w:t>
            </w:r>
          </w:p>
        </w:tc>
        <w:tc>
          <w:tcPr>
            <w:tcW w:w="1130" w:type="dxa"/>
            <w:shd w:val="clear" w:color="auto" w:fill="auto"/>
          </w:tcPr>
          <w:p w:rsidR="00930E2F" w:rsidRPr="00863538" w:rsidRDefault="00930E2F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930E2F" w:rsidRPr="00863538" w:rsidTr="009B4541">
        <w:trPr>
          <w:trHeight w:val="478"/>
        </w:trPr>
        <w:tc>
          <w:tcPr>
            <w:tcW w:w="64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930E2F" w:rsidRPr="00863538" w:rsidRDefault="00930E2F" w:rsidP="000769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930E2F" w:rsidRPr="00863538" w:rsidRDefault="00930E2F" w:rsidP="00930E2F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руководит муниципальным </w:t>
            </w:r>
            <w:r w:rsidRPr="0086353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/ 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краевым методическим объединением</w:t>
            </w:r>
            <w:r w:rsidR="001037C3" w:rsidRPr="00863538">
              <w:rPr>
                <w:rFonts w:ascii="Times New Roman" w:hAnsi="Times New Roman"/>
                <w:i/>
                <w:sz w:val="24"/>
                <w:szCs w:val="24"/>
              </w:rPr>
              <w:t>, профессионального сообщества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 учит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лей-предметников (ассоциацией учителей-предметников). </w:t>
            </w:r>
          </w:p>
        </w:tc>
        <w:tc>
          <w:tcPr>
            <w:tcW w:w="1130" w:type="dxa"/>
            <w:shd w:val="clear" w:color="auto" w:fill="auto"/>
          </w:tcPr>
          <w:p w:rsidR="00930E2F" w:rsidRPr="00863538" w:rsidRDefault="009473E8" w:rsidP="00930E2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</w:t>
            </w:r>
            <w:r w:rsidR="00930E2F" w:rsidRPr="008635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1037C3" w:rsidRPr="00863538" w:rsidTr="009B4541">
        <w:trPr>
          <w:trHeight w:val="916"/>
        </w:trPr>
        <w:tc>
          <w:tcPr>
            <w:tcW w:w="643" w:type="dxa"/>
            <w:vMerge w:val="restart"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разработке программно-методического сопр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вождения образов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тельного процесса</w:t>
            </w:r>
            <w:r w:rsidRPr="0086353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customMarkFollows="1" w:id="8"/>
              <w:t>8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заявл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ца 9)</w:t>
            </w: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В составе группы коллег за межаттестационный период учителем разработаны: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элективный курс, програ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м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ма по предмету, программа внеурочной деятельности, диагностические материалы и др.,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утвержденные и рекомендованные для использования на уровне образовательной организации;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9B4541">
        <w:trPr>
          <w:trHeight w:val="1102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Самостоятельно разработаны за межаттестационный период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 элективный курс, программа по предмету, пр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о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грамма внеурочной деятельности, диагностические материалы и др.,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утвержденные и рекомендованные для использования на уровне образовательной организации.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9B4541">
        <w:trPr>
          <w:trHeight w:val="837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Самостоятельно  разработаны за межаттестационный период: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элективный курс, программа по предмету, программа внеурочной деятельности, диагностические материалы и др.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утвержденные и рекомендованные для использования на уровне образовательной организации</w:t>
            </w:r>
            <w:proofErr w:type="gramStart"/>
            <w:r w:rsidRPr="0086353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разработке ООП; АООП в межаттестационный период или участие в разработке нормативно-правовой документации (положений), регламентирующей  реализацию ООП.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DC1C15">
        <w:trPr>
          <w:trHeight w:val="572"/>
        </w:trPr>
        <w:tc>
          <w:tcPr>
            <w:tcW w:w="643" w:type="dxa"/>
            <w:vMerge w:val="restart"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Профессиональная 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тивность (участие в работе предметных комиссий, оргкомит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тах и жюри различных конкурсов,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эксперт по проверке развёрнутых ответов ГИА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; наста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ничество)</w:t>
            </w:r>
          </w:p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(приложение к заявл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нию раздел </w:t>
            </w: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, табл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ца 10)</w:t>
            </w: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10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члена жюри различных конкурсов, эксперта по проверке развёрнутых ответов ГИА, наставник молодых педагогов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 и др., на уровне образовательной </w:t>
            </w:r>
            <w:r w:rsidR="002B7534" w:rsidRPr="0086353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организации.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9B4541">
        <w:trPr>
          <w:trHeight w:val="1138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103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предметных комиссиях, оргкомитетах, 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качестве </w:t>
            </w:r>
            <w:r w:rsidRPr="0086353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проверке развёрнутых ответов ГИА, наставник молодых педагогов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 xml:space="preserve">и др. на муниципальном уровне </w:t>
            </w:r>
          </w:p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B113D4">
        <w:trPr>
          <w:trHeight w:val="545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 xml:space="preserve">Участие в  предметных комиссиях, оргкомитетах, в качестве </w:t>
            </w:r>
            <w:r w:rsidRPr="00863538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 xml:space="preserve">члена жюри различных конкурсов, эксперта по проверке развёрнутых ответов ГИА, наставник молодых педагогов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и др. на региональном  уровне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B113D4">
        <w:trPr>
          <w:trHeight w:val="705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0769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076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1037C3">
            <w:pPr>
              <w:pStyle w:val="a3"/>
              <w:ind w:left="33" w:hanging="3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 xml:space="preserve">не менее года является наставником молодых специалистов; 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1037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1037C3" w:rsidRPr="00863538" w:rsidTr="009B4541">
        <w:trPr>
          <w:trHeight w:val="342"/>
        </w:trPr>
        <w:tc>
          <w:tcPr>
            <w:tcW w:w="643" w:type="dxa"/>
            <w:vMerge w:val="restart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353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1037C3" w:rsidRPr="00863538" w:rsidRDefault="001037C3" w:rsidP="00582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учителя                   в профессиональных конкурсах</w:t>
            </w:r>
            <w:r w:rsidRPr="00863538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customMarkFollows="1" w:id="9"/>
              <w:t>9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, провод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мых при поддержке федеральных, реги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нальных и муниц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пальных органов в сфере образования, в </w:t>
            </w:r>
            <w:bookmarkStart w:id="0" w:name="_GoBack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том числе в (неко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мерческих) </w:t>
            </w:r>
            <w:proofErr w:type="spellStart"/>
            <w:proofErr w:type="gramStart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Интернет-конкурсах</w:t>
            </w:r>
            <w:bookmarkEnd w:id="0"/>
            <w:proofErr w:type="spellEnd"/>
            <w:proofErr w:type="gramEnd"/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, по напра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лениям деятельности (таблица 11 раздел </w:t>
            </w:r>
            <w:r w:rsidRPr="008635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497AE5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профессиональных конкурсах на уровне </w:t>
            </w:r>
            <w:r w:rsidRPr="00863538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37C3" w:rsidRPr="00863538" w:rsidTr="009B4541">
        <w:trPr>
          <w:trHeight w:val="378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9B4541">
            <w:pPr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38">
              <w:rPr>
                <w:rFonts w:ascii="Times New Roman" w:hAnsi="Times New Roman" w:cs="Times New Roman"/>
                <w:sz w:val="24"/>
                <w:szCs w:val="24"/>
              </w:rPr>
              <w:t>Участие в профессиональных конкурсах на муниципальном уровне;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037C3" w:rsidRPr="00863538" w:rsidTr="009B4541">
        <w:trPr>
          <w:trHeight w:val="428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Участие в профессиональных конкурсах на региональном уровне;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037C3" w:rsidRPr="00863538" w:rsidTr="009B4541">
        <w:trPr>
          <w:trHeight w:val="431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Участие в профессиональных конкурсах на всероссийском уровне.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  <w:tr w:rsidR="001037C3" w:rsidRPr="00863538" w:rsidTr="009B4541">
        <w:trPr>
          <w:trHeight w:val="787"/>
        </w:trPr>
        <w:tc>
          <w:tcPr>
            <w:tcW w:w="643" w:type="dxa"/>
            <w:vMerge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1037C3" w:rsidRPr="00863538" w:rsidRDefault="001037C3" w:rsidP="009B4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3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3538">
              <w:rPr>
                <w:rFonts w:ascii="Times New Roman" w:hAnsi="Times New Roman"/>
                <w:i/>
                <w:sz w:val="24"/>
                <w:szCs w:val="24"/>
              </w:rPr>
              <w:t>Является победителем в профессиональных конкурсах на всероссийском уровне.</w:t>
            </w:r>
          </w:p>
        </w:tc>
        <w:tc>
          <w:tcPr>
            <w:tcW w:w="1130" w:type="dxa"/>
            <w:shd w:val="clear" w:color="auto" w:fill="auto"/>
          </w:tcPr>
          <w:p w:rsidR="001037C3" w:rsidRPr="00863538" w:rsidRDefault="001037C3" w:rsidP="009B454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538">
              <w:rPr>
                <w:rFonts w:ascii="Times New Roman" w:hAnsi="Times New Roman"/>
                <w:sz w:val="24"/>
                <w:szCs w:val="24"/>
              </w:rPr>
              <w:t>+2</w:t>
            </w:r>
          </w:p>
        </w:tc>
      </w:tr>
    </w:tbl>
    <w:p w:rsidR="00497AE5" w:rsidRPr="00863538" w:rsidRDefault="00497AE5" w:rsidP="008635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7AE5" w:rsidRPr="00863538" w:rsidRDefault="00497AE5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9E3" w:rsidRPr="00863538" w:rsidRDefault="002449E3" w:rsidP="002449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538">
        <w:rPr>
          <w:rFonts w:ascii="Times New Roman" w:hAnsi="Times New Roman" w:cs="Times New Roman"/>
          <w:b/>
          <w:sz w:val="28"/>
          <w:szCs w:val="28"/>
        </w:rPr>
        <w:t>Таблица итоговых результатов</w:t>
      </w:r>
    </w:p>
    <w:p w:rsidR="002449E3" w:rsidRPr="00863538" w:rsidRDefault="002449E3" w:rsidP="002449E3">
      <w:pPr>
        <w:pStyle w:val="a3"/>
        <w:rPr>
          <w:rFonts w:ascii="Times New Roman" w:hAnsi="Times New Roman"/>
          <w:b/>
          <w:sz w:val="24"/>
        </w:rPr>
      </w:pPr>
      <w:r w:rsidRPr="00863538">
        <w:rPr>
          <w:rFonts w:ascii="Times New Roman" w:hAnsi="Times New Roman"/>
          <w:b/>
          <w:sz w:val="24"/>
        </w:rPr>
        <w:t>Высшая квалификационная категория:</w:t>
      </w:r>
    </w:p>
    <w:p w:rsidR="002449E3" w:rsidRPr="00863538" w:rsidRDefault="002449E3" w:rsidP="002449E3">
      <w:pPr>
        <w:pStyle w:val="a3"/>
        <w:rPr>
          <w:rFonts w:ascii="Times New Roman" w:hAnsi="Times New Roman"/>
          <w:b/>
          <w:sz w:val="24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17"/>
        <w:gridCol w:w="2405"/>
        <w:gridCol w:w="2401"/>
        <w:gridCol w:w="2391"/>
      </w:tblGrid>
      <w:tr w:rsidR="002449E3" w:rsidRPr="00863538" w:rsidTr="0007697A">
        <w:tc>
          <w:tcPr>
            <w:tcW w:w="8417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5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Результаты анал</w:t>
            </w:r>
            <w:r w:rsidRPr="00863538">
              <w:rPr>
                <w:rFonts w:ascii="Times New Roman" w:hAnsi="Times New Roman"/>
                <w:b/>
                <w:sz w:val="24"/>
              </w:rPr>
              <w:t>и</w:t>
            </w:r>
            <w:r w:rsidRPr="00863538">
              <w:rPr>
                <w:rFonts w:ascii="Times New Roman" w:hAnsi="Times New Roman"/>
                <w:b/>
                <w:sz w:val="24"/>
              </w:rPr>
              <w:t>за педагогической деятельности</w:t>
            </w:r>
          </w:p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учителя</w:t>
            </w:r>
          </w:p>
        </w:tc>
        <w:tc>
          <w:tcPr>
            <w:tcW w:w="2401" w:type="dxa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Результаты анал</w:t>
            </w:r>
            <w:r w:rsidRPr="00863538">
              <w:rPr>
                <w:rFonts w:ascii="Times New Roman" w:hAnsi="Times New Roman"/>
                <w:b/>
                <w:sz w:val="24"/>
              </w:rPr>
              <w:t>и</w:t>
            </w:r>
            <w:r w:rsidRPr="00863538">
              <w:rPr>
                <w:rFonts w:ascii="Times New Roman" w:hAnsi="Times New Roman"/>
                <w:b/>
                <w:sz w:val="24"/>
              </w:rPr>
              <w:t>за урока</w:t>
            </w:r>
          </w:p>
        </w:tc>
        <w:tc>
          <w:tcPr>
            <w:tcW w:w="2391" w:type="dxa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Итог</w:t>
            </w:r>
          </w:p>
        </w:tc>
      </w:tr>
      <w:tr w:rsidR="002449E3" w:rsidRPr="00863538" w:rsidTr="0007697A">
        <w:tc>
          <w:tcPr>
            <w:tcW w:w="8417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353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Учителя, </w:t>
            </w:r>
            <w:r w:rsidRPr="0086353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реализующие ФГОС</w:t>
            </w:r>
          </w:p>
        </w:tc>
        <w:tc>
          <w:tcPr>
            <w:tcW w:w="2405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24 балла  и выше</w:t>
            </w:r>
          </w:p>
        </w:tc>
        <w:tc>
          <w:tcPr>
            <w:tcW w:w="2401" w:type="dxa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20 баллов и выше</w:t>
            </w:r>
          </w:p>
        </w:tc>
        <w:tc>
          <w:tcPr>
            <w:tcW w:w="2391" w:type="dxa"/>
          </w:tcPr>
          <w:p w:rsidR="002449E3" w:rsidRPr="00863538" w:rsidRDefault="002449E3" w:rsidP="00AB5182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44 балла и выше</w:t>
            </w:r>
          </w:p>
        </w:tc>
      </w:tr>
      <w:tr w:rsidR="002449E3" w:rsidRPr="00863538" w:rsidTr="0007697A">
        <w:tc>
          <w:tcPr>
            <w:tcW w:w="8417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Cs/>
                <w:iCs/>
                <w:sz w:val="24"/>
                <w:szCs w:val="24"/>
              </w:rPr>
              <w:t>Учителя,</w:t>
            </w:r>
            <w:r w:rsidRPr="00863538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 НЕ</w:t>
            </w:r>
            <w:r w:rsidRPr="0086353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реализующие ФГОС</w:t>
            </w:r>
          </w:p>
        </w:tc>
        <w:tc>
          <w:tcPr>
            <w:tcW w:w="2405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19 баллов и выше</w:t>
            </w:r>
          </w:p>
        </w:tc>
        <w:tc>
          <w:tcPr>
            <w:tcW w:w="2401" w:type="dxa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15 баллов и выше</w:t>
            </w:r>
          </w:p>
        </w:tc>
        <w:tc>
          <w:tcPr>
            <w:tcW w:w="2391" w:type="dxa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34 балла и выше</w:t>
            </w:r>
          </w:p>
        </w:tc>
      </w:tr>
    </w:tbl>
    <w:p w:rsidR="00AB5182" w:rsidRPr="00863538" w:rsidRDefault="00AB5182" w:rsidP="002449E3">
      <w:pPr>
        <w:pStyle w:val="a3"/>
        <w:rPr>
          <w:rFonts w:ascii="Times New Roman" w:hAnsi="Times New Roman"/>
          <w:b/>
          <w:sz w:val="24"/>
        </w:rPr>
      </w:pPr>
    </w:p>
    <w:p w:rsidR="002449E3" w:rsidRPr="00863538" w:rsidRDefault="002449E3" w:rsidP="002449E3">
      <w:pPr>
        <w:pStyle w:val="a3"/>
        <w:rPr>
          <w:rFonts w:ascii="Times New Roman" w:hAnsi="Times New Roman"/>
          <w:sz w:val="24"/>
        </w:rPr>
      </w:pPr>
      <w:r w:rsidRPr="00863538">
        <w:rPr>
          <w:rFonts w:ascii="Times New Roman" w:hAnsi="Times New Roman"/>
          <w:b/>
          <w:sz w:val="24"/>
        </w:rPr>
        <w:t>Первая квалификационная категория</w:t>
      </w:r>
      <w:r w:rsidRPr="00863538">
        <w:rPr>
          <w:rFonts w:ascii="Times New Roman" w:hAnsi="Times New Roman"/>
          <w:sz w:val="24"/>
        </w:rPr>
        <w:t>:</w:t>
      </w:r>
    </w:p>
    <w:p w:rsidR="002B7534" w:rsidRPr="00863538" w:rsidRDefault="002B7534" w:rsidP="002449E3">
      <w:pPr>
        <w:pStyle w:val="a3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27"/>
        <w:gridCol w:w="2399"/>
        <w:gridCol w:w="2394"/>
        <w:gridCol w:w="2394"/>
      </w:tblGrid>
      <w:tr w:rsidR="002449E3" w:rsidRPr="00863538" w:rsidTr="0007697A">
        <w:tc>
          <w:tcPr>
            <w:tcW w:w="8427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Результаты анал</w:t>
            </w:r>
            <w:r w:rsidRPr="00863538">
              <w:rPr>
                <w:rFonts w:ascii="Times New Roman" w:hAnsi="Times New Roman"/>
                <w:b/>
                <w:sz w:val="24"/>
              </w:rPr>
              <w:t>и</w:t>
            </w:r>
            <w:r w:rsidRPr="00863538">
              <w:rPr>
                <w:rFonts w:ascii="Times New Roman" w:hAnsi="Times New Roman"/>
                <w:b/>
                <w:sz w:val="24"/>
              </w:rPr>
              <w:t>за педагогической деятельности</w:t>
            </w:r>
          </w:p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учителя</w:t>
            </w:r>
          </w:p>
        </w:tc>
        <w:tc>
          <w:tcPr>
            <w:tcW w:w="2394" w:type="dxa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Результаты анал</w:t>
            </w:r>
            <w:r w:rsidRPr="00863538">
              <w:rPr>
                <w:rFonts w:ascii="Times New Roman" w:hAnsi="Times New Roman"/>
                <w:b/>
                <w:sz w:val="24"/>
              </w:rPr>
              <w:t>и</w:t>
            </w:r>
            <w:r w:rsidRPr="00863538">
              <w:rPr>
                <w:rFonts w:ascii="Times New Roman" w:hAnsi="Times New Roman"/>
                <w:b/>
                <w:sz w:val="24"/>
              </w:rPr>
              <w:t>за урока</w:t>
            </w:r>
          </w:p>
        </w:tc>
        <w:tc>
          <w:tcPr>
            <w:tcW w:w="2394" w:type="dxa"/>
          </w:tcPr>
          <w:p w:rsidR="002449E3" w:rsidRPr="00863538" w:rsidRDefault="002449E3" w:rsidP="0007697A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Итог</w:t>
            </w:r>
          </w:p>
        </w:tc>
      </w:tr>
      <w:tr w:rsidR="002449E3" w:rsidRPr="00863538" w:rsidTr="0007697A">
        <w:tc>
          <w:tcPr>
            <w:tcW w:w="8427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6353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Учителя, </w:t>
            </w:r>
            <w:r w:rsidRPr="0086353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реализующие ФГОС</w:t>
            </w:r>
          </w:p>
        </w:tc>
        <w:tc>
          <w:tcPr>
            <w:tcW w:w="2399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 xml:space="preserve">18- 23 балла </w:t>
            </w:r>
          </w:p>
        </w:tc>
        <w:tc>
          <w:tcPr>
            <w:tcW w:w="2394" w:type="dxa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17-20 баллов</w:t>
            </w:r>
          </w:p>
        </w:tc>
        <w:tc>
          <w:tcPr>
            <w:tcW w:w="2394" w:type="dxa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35-43 балла</w:t>
            </w:r>
          </w:p>
        </w:tc>
      </w:tr>
      <w:tr w:rsidR="002449E3" w:rsidRPr="00863538" w:rsidTr="0007697A">
        <w:tc>
          <w:tcPr>
            <w:tcW w:w="8427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Cs/>
                <w:iCs/>
                <w:sz w:val="24"/>
                <w:szCs w:val="24"/>
              </w:rPr>
              <w:t>Учителя,</w:t>
            </w:r>
            <w:r w:rsidRPr="00863538"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  <w:t xml:space="preserve"> НЕ</w:t>
            </w:r>
            <w:r w:rsidRPr="0086353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реализующие ФГОС</w:t>
            </w:r>
          </w:p>
        </w:tc>
        <w:tc>
          <w:tcPr>
            <w:tcW w:w="2399" w:type="dxa"/>
            <w:shd w:val="clear" w:color="auto" w:fill="auto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 xml:space="preserve">13 - 18 баллов </w:t>
            </w:r>
          </w:p>
        </w:tc>
        <w:tc>
          <w:tcPr>
            <w:tcW w:w="2394" w:type="dxa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13-15 баллов</w:t>
            </w:r>
          </w:p>
        </w:tc>
        <w:tc>
          <w:tcPr>
            <w:tcW w:w="2394" w:type="dxa"/>
          </w:tcPr>
          <w:p w:rsidR="002449E3" w:rsidRPr="00863538" w:rsidRDefault="002449E3" w:rsidP="0007697A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863538">
              <w:rPr>
                <w:rFonts w:ascii="Times New Roman" w:hAnsi="Times New Roman"/>
                <w:b/>
                <w:sz w:val="24"/>
              </w:rPr>
              <w:t>26-33 балла</w:t>
            </w:r>
          </w:p>
        </w:tc>
      </w:tr>
    </w:tbl>
    <w:p w:rsidR="002449E3" w:rsidRPr="00863538" w:rsidRDefault="002449E3" w:rsidP="002449E3">
      <w:pPr>
        <w:pStyle w:val="a3"/>
        <w:jc w:val="both"/>
        <w:rPr>
          <w:rFonts w:ascii="Times New Roman" w:hAnsi="Times New Roman"/>
          <w:b/>
          <w:sz w:val="24"/>
        </w:rPr>
      </w:pPr>
    </w:p>
    <w:sectPr w:rsidR="002449E3" w:rsidRPr="00863538" w:rsidSect="000B6D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AEE" w:rsidRDefault="009A3AEE" w:rsidP="000B6D82">
      <w:pPr>
        <w:spacing w:after="0" w:line="240" w:lineRule="auto"/>
      </w:pPr>
      <w:r>
        <w:separator/>
      </w:r>
    </w:p>
  </w:endnote>
  <w:endnote w:type="continuationSeparator" w:id="0">
    <w:p w:rsidR="009A3AEE" w:rsidRDefault="009A3AEE" w:rsidP="000B6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AEE" w:rsidRDefault="009A3AEE" w:rsidP="000B6D82">
      <w:pPr>
        <w:spacing w:after="0" w:line="240" w:lineRule="auto"/>
      </w:pPr>
      <w:r>
        <w:separator/>
      </w:r>
    </w:p>
  </w:footnote>
  <w:footnote w:type="continuationSeparator" w:id="0">
    <w:p w:rsidR="009A3AEE" w:rsidRDefault="009A3AEE" w:rsidP="000B6D82">
      <w:pPr>
        <w:spacing w:after="0" w:line="240" w:lineRule="auto"/>
      </w:pPr>
      <w:r>
        <w:continuationSeparator/>
      </w:r>
    </w:p>
  </w:footnote>
  <w:footnote w:id="1">
    <w:p w:rsidR="001037C3" w:rsidRPr="0007697A" w:rsidRDefault="001037C3">
      <w:pPr>
        <w:pStyle w:val="a5"/>
      </w:pPr>
      <w:r>
        <w:rPr>
          <w:rStyle w:val="a7"/>
        </w:rPr>
        <w:t>1</w:t>
      </w:r>
      <w:r>
        <w:t xml:space="preserve"> </w:t>
      </w:r>
      <w:r w:rsidRPr="0007697A">
        <w:t>Для педагогических работников, претендующих на первую квалификационную категорию;</w:t>
      </w:r>
    </w:p>
  </w:footnote>
  <w:footnote w:id="2">
    <w:p w:rsidR="001037C3" w:rsidRPr="0007697A" w:rsidRDefault="001037C3">
      <w:pPr>
        <w:pStyle w:val="a5"/>
      </w:pPr>
      <w:r w:rsidRPr="0007697A">
        <w:rPr>
          <w:rStyle w:val="a7"/>
        </w:rPr>
        <w:t>2</w:t>
      </w:r>
      <w:r w:rsidRPr="0007697A">
        <w:t xml:space="preserve"> Для педагогических работников, претендующих на высшую квалификационную категорию;</w:t>
      </w:r>
    </w:p>
  </w:footnote>
  <w:footnote w:id="3">
    <w:p w:rsidR="001037C3" w:rsidRPr="00E2029D" w:rsidRDefault="001037C3">
      <w:pPr>
        <w:pStyle w:val="a5"/>
        <w:rPr>
          <w:sz w:val="18"/>
          <w:szCs w:val="18"/>
        </w:rPr>
      </w:pPr>
      <w:r w:rsidRPr="00E2029D">
        <w:rPr>
          <w:rStyle w:val="a7"/>
          <w:sz w:val="18"/>
          <w:szCs w:val="18"/>
        </w:rPr>
        <w:t>3</w:t>
      </w:r>
      <w:r w:rsidRPr="00E2029D">
        <w:rPr>
          <w:sz w:val="18"/>
          <w:szCs w:val="18"/>
        </w:rPr>
        <w:t xml:space="preserve"> </w:t>
      </w:r>
      <w:r w:rsidR="00E2029D">
        <w:rPr>
          <w:sz w:val="18"/>
          <w:szCs w:val="18"/>
        </w:rPr>
        <w:t xml:space="preserve">Учителя </w:t>
      </w:r>
      <w:r w:rsidR="00E2029D" w:rsidRPr="00E2029D">
        <w:rPr>
          <w:sz w:val="18"/>
          <w:szCs w:val="18"/>
        </w:rPr>
        <w:t>начальны</w:t>
      </w:r>
      <w:r w:rsidR="00E2029D">
        <w:rPr>
          <w:sz w:val="18"/>
          <w:szCs w:val="18"/>
        </w:rPr>
        <w:t>х классов представляют  результаты по</w:t>
      </w:r>
      <w:r w:rsidR="00E2029D" w:rsidRPr="00E2029D">
        <w:rPr>
          <w:sz w:val="18"/>
          <w:szCs w:val="18"/>
        </w:rPr>
        <w:t>: русск</w:t>
      </w:r>
      <w:r w:rsidR="00E2029D">
        <w:rPr>
          <w:sz w:val="18"/>
          <w:szCs w:val="18"/>
        </w:rPr>
        <w:t>ому</w:t>
      </w:r>
      <w:r w:rsidR="00E2029D" w:rsidRPr="00E2029D">
        <w:rPr>
          <w:sz w:val="18"/>
          <w:szCs w:val="18"/>
        </w:rPr>
        <w:t xml:space="preserve"> язык</w:t>
      </w:r>
      <w:r w:rsidR="00E2029D">
        <w:rPr>
          <w:sz w:val="18"/>
          <w:szCs w:val="18"/>
        </w:rPr>
        <w:t>у</w:t>
      </w:r>
      <w:r w:rsidR="00E2029D" w:rsidRPr="00E2029D">
        <w:rPr>
          <w:sz w:val="18"/>
          <w:szCs w:val="18"/>
        </w:rPr>
        <w:t>, матем</w:t>
      </w:r>
      <w:r w:rsidR="00E2029D">
        <w:rPr>
          <w:sz w:val="18"/>
          <w:szCs w:val="18"/>
        </w:rPr>
        <w:t>атике</w:t>
      </w:r>
      <w:r w:rsidR="00E2029D" w:rsidRPr="00E2029D">
        <w:rPr>
          <w:sz w:val="18"/>
          <w:szCs w:val="18"/>
        </w:rPr>
        <w:t>, чтени</w:t>
      </w:r>
      <w:r w:rsidR="00E2029D">
        <w:rPr>
          <w:sz w:val="18"/>
          <w:szCs w:val="18"/>
        </w:rPr>
        <w:t>ю</w:t>
      </w:r>
      <w:r w:rsidR="00E2029D" w:rsidRPr="00E2029D">
        <w:rPr>
          <w:sz w:val="18"/>
          <w:szCs w:val="18"/>
        </w:rPr>
        <w:t>, окружающ</w:t>
      </w:r>
      <w:r w:rsidR="00E2029D">
        <w:rPr>
          <w:sz w:val="18"/>
          <w:szCs w:val="18"/>
        </w:rPr>
        <w:t>ему</w:t>
      </w:r>
      <w:r w:rsidR="00E2029D" w:rsidRPr="00E2029D">
        <w:rPr>
          <w:sz w:val="18"/>
          <w:szCs w:val="18"/>
        </w:rPr>
        <w:t xml:space="preserve"> мир</w:t>
      </w:r>
      <w:r w:rsidR="00E2029D">
        <w:rPr>
          <w:sz w:val="18"/>
          <w:szCs w:val="18"/>
        </w:rPr>
        <w:t>у</w:t>
      </w:r>
      <w:proofErr w:type="gramStart"/>
      <w:r w:rsidR="00E2029D" w:rsidRPr="00E2029D">
        <w:rPr>
          <w:sz w:val="18"/>
          <w:szCs w:val="18"/>
        </w:rPr>
        <w:t>.;</w:t>
      </w:r>
      <w:proofErr w:type="gramEnd"/>
    </w:p>
  </w:footnote>
  <w:footnote w:id="4">
    <w:p w:rsidR="001037C3" w:rsidRPr="0007697A" w:rsidRDefault="001037C3">
      <w:pPr>
        <w:pStyle w:val="a5"/>
      </w:pPr>
      <w:r w:rsidRPr="0007697A">
        <w:rPr>
          <w:rStyle w:val="a7"/>
        </w:rPr>
        <w:t>4</w:t>
      </w:r>
      <w:r w:rsidRPr="0007697A">
        <w:t xml:space="preserve"> </w:t>
      </w:r>
      <w:r w:rsidR="00A36624">
        <w:rPr>
          <w:iCs/>
        </w:rPr>
        <w:t xml:space="preserve">Учителя, </w:t>
      </w:r>
      <w:r w:rsidR="00E2029D">
        <w:rPr>
          <w:iCs/>
        </w:rPr>
        <w:t xml:space="preserve"> преподающие несколько предметов, представляют результаты по двум предметам с наибольшей нагрузкой.</w:t>
      </w:r>
    </w:p>
  </w:footnote>
  <w:footnote w:id="5">
    <w:p w:rsidR="001037C3" w:rsidRPr="0007697A" w:rsidRDefault="001037C3">
      <w:pPr>
        <w:pStyle w:val="a5"/>
      </w:pPr>
      <w:r w:rsidRPr="0007697A">
        <w:rPr>
          <w:rStyle w:val="a7"/>
        </w:rPr>
        <w:t>5</w:t>
      </w:r>
      <w:r w:rsidRPr="0007697A">
        <w:t xml:space="preserve"> Для учителей, работающих в классах, где учатся только дети с ОВЗ</w:t>
      </w:r>
    </w:p>
  </w:footnote>
  <w:footnote w:id="6">
    <w:p w:rsidR="001037C3" w:rsidRDefault="001037C3">
      <w:pPr>
        <w:pStyle w:val="a5"/>
      </w:pPr>
      <w:r>
        <w:rPr>
          <w:rStyle w:val="a7"/>
        </w:rPr>
        <w:t>6</w:t>
      </w:r>
      <w:r>
        <w:t xml:space="preserve"> Для учителей физической культуры</w:t>
      </w:r>
    </w:p>
  </w:footnote>
  <w:footnote w:id="7">
    <w:p w:rsidR="001037C3" w:rsidRDefault="001037C3" w:rsidP="005821BF">
      <w:pPr>
        <w:pStyle w:val="a5"/>
      </w:pPr>
      <w:r>
        <w:rPr>
          <w:rStyle w:val="a7"/>
        </w:rPr>
        <w:t>7</w:t>
      </w:r>
      <w:r>
        <w:t xml:space="preserve"> </w:t>
      </w:r>
      <w:r w:rsidRPr="001037C3">
        <w:t>Для педагогических работников, претендующих на высшую квалификационную категорию.</w:t>
      </w:r>
    </w:p>
    <w:p w:rsidR="001037C3" w:rsidRDefault="001037C3">
      <w:pPr>
        <w:pStyle w:val="a5"/>
      </w:pPr>
    </w:p>
  </w:footnote>
  <w:footnote w:id="8">
    <w:p w:rsidR="001037C3" w:rsidRPr="001037C3" w:rsidRDefault="001037C3" w:rsidP="001037C3">
      <w:pPr>
        <w:pStyle w:val="a5"/>
        <w:spacing w:line="240" w:lineRule="exact"/>
      </w:pPr>
      <w:r>
        <w:rPr>
          <w:rStyle w:val="a7"/>
        </w:rPr>
        <w:t>8</w:t>
      </w:r>
      <w:r>
        <w:t xml:space="preserve"> </w:t>
      </w:r>
      <w:r w:rsidRPr="001037C3">
        <w:t>Для педагогических работников, претендующих на высшую квалификационную категорию.</w:t>
      </w:r>
    </w:p>
    <w:p w:rsidR="001037C3" w:rsidRPr="001037C3" w:rsidRDefault="001037C3" w:rsidP="001037C3">
      <w:pPr>
        <w:pStyle w:val="a5"/>
        <w:spacing w:line="240" w:lineRule="exact"/>
      </w:pPr>
    </w:p>
  </w:footnote>
  <w:footnote w:id="9">
    <w:p w:rsidR="001037C3" w:rsidRPr="001037C3" w:rsidRDefault="001037C3" w:rsidP="001037C3">
      <w:pPr>
        <w:pStyle w:val="a5"/>
        <w:spacing w:line="240" w:lineRule="exact"/>
      </w:pPr>
      <w:r w:rsidRPr="001037C3">
        <w:rPr>
          <w:rStyle w:val="a7"/>
        </w:rPr>
        <w:t>9</w:t>
      </w:r>
      <w:r w:rsidRPr="001037C3">
        <w:t xml:space="preserve"> Для педагогических работников, претендующих на высшую квалификационную категорию.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34413"/>
    <w:multiLevelType w:val="hybridMultilevel"/>
    <w:tmpl w:val="BC92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861EC"/>
    <w:multiLevelType w:val="hybridMultilevel"/>
    <w:tmpl w:val="FC76D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2CE"/>
    <w:rsid w:val="00040744"/>
    <w:rsid w:val="00044DEF"/>
    <w:rsid w:val="0005773D"/>
    <w:rsid w:val="00060826"/>
    <w:rsid w:val="000643C1"/>
    <w:rsid w:val="00073E42"/>
    <w:rsid w:val="0007697A"/>
    <w:rsid w:val="00083B02"/>
    <w:rsid w:val="00086C38"/>
    <w:rsid w:val="000A6F2B"/>
    <w:rsid w:val="000B6D82"/>
    <w:rsid w:val="000B7972"/>
    <w:rsid w:val="000F7E8F"/>
    <w:rsid w:val="00102CBF"/>
    <w:rsid w:val="001037C3"/>
    <w:rsid w:val="001038E3"/>
    <w:rsid w:val="0011015F"/>
    <w:rsid w:val="00121E94"/>
    <w:rsid w:val="00122648"/>
    <w:rsid w:val="001267DA"/>
    <w:rsid w:val="00141506"/>
    <w:rsid w:val="00144643"/>
    <w:rsid w:val="001475D0"/>
    <w:rsid w:val="00162929"/>
    <w:rsid w:val="001647C7"/>
    <w:rsid w:val="0016757C"/>
    <w:rsid w:val="00174825"/>
    <w:rsid w:val="00176AE0"/>
    <w:rsid w:val="00195BD4"/>
    <w:rsid w:val="001B3BD2"/>
    <w:rsid w:val="001C13C0"/>
    <w:rsid w:val="001D0784"/>
    <w:rsid w:val="001D499F"/>
    <w:rsid w:val="001D5720"/>
    <w:rsid w:val="001E132B"/>
    <w:rsid w:val="001E3183"/>
    <w:rsid w:val="0022276F"/>
    <w:rsid w:val="0022429C"/>
    <w:rsid w:val="002254F1"/>
    <w:rsid w:val="002428E9"/>
    <w:rsid w:val="002449E3"/>
    <w:rsid w:val="00251A42"/>
    <w:rsid w:val="00252F50"/>
    <w:rsid w:val="0026581B"/>
    <w:rsid w:val="00286DA8"/>
    <w:rsid w:val="002960FD"/>
    <w:rsid w:val="002B4897"/>
    <w:rsid w:val="002B7534"/>
    <w:rsid w:val="002B798F"/>
    <w:rsid w:val="002D4F76"/>
    <w:rsid w:val="002E2675"/>
    <w:rsid w:val="003037A0"/>
    <w:rsid w:val="00314C30"/>
    <w:rsid w:val="00317C3B"/>
    <w:rsid w:val="00324C0C"/>
    <w:rsid w:val="0033066E"/>
    <w:rsid w:val="00344F19"/>
    <w:rsid w:val="003458F4"/>
    <w:rsid w:val="00357FB5"/>
    <w:rsid w:val="00382566"/>
    <w:rsid w:val="00393261"/>
    <w:rsid w:val="00393A80"/>
    <w:rsid w:val="003B0949"/>
    <w:rsid w:val="003C47A8"/>
    <w:rsid w:val="003C5D4B"/>
    <w:rsid w:val="003D143C"/>
    <w:rsid w:val="0040124C"/>
    <w:rsid w:val="00403533"/>
    <w:rsid w:val="00411536"/>
    <w:rsid w:val="00411F2D"/>
    <w:rsid w:val="00413632"/>
    <w:rsid w:val="004174C1"/>
    <w:rsid w:val="00423F27"/>
    <w:rsid w:val="00433DCD"/>
    <w:rsid w:val="00437BB5"/>
    <w:rsid w:val="00462DED"/>
    <w:rsid w:val="004917E8"/>
    <w:rsid w:val="00497AE5"/>
    <w:rsid w:val="004A3974"/>
    <w:rsid w:val="004C1C74"/>
    <w:rsid w:val="004C59DE"/>
    <w:rsid w:val="004C5A4A"/>
    <w:rsid w:val="004D4F69"/>
    <w:rsid w:val="004D521C"/>
    <w:rsid w:val="004D60AD"/>
    <w:rsid w:val="004D7073"/>
    <w:rsid w:val="004E0755"/>
    <w:rsid w:val="004F270D"/>
    <w:rsid w:val="0050326E"/>
    <w:rsid w:val="00516F88"/>
    <w:rsid w:val="0052084D"/>
    <w:rsid w:val="0052384E"/>
    <w:rsid w:val="00525796"/>
    <w:rsid w:val="005671C5"/>
    <w:rsid w:val="005821BF"/>
    <w:rsid w:val="00585421"/>
    <w:rsid w:val="005962F5"/>
    <w:rsid w:val="005B7ED0"/>
    <w:rsid w:val="005B7F9F"/>
    <w:rsid w:val="005C100B"/>
    <w:rsid w:val="005C41AE"/>
    <w:rsid w:val="005C63B0"/>
    <w:rsid w:val="005D3BBA"/>
    <w:rsid w:val="005E1F7C"/>
    <w:rsid w:val="005E300E"/>
    <w:rsid w:val="005F57D1"/>
    <w:rsid w:val="005F595A"/>
    <w:rsid w:val="00601A94"/>
    <w:rsid w:val="00603F25"/>
    <w:rsid w:val="006057BA"/>
    <w:rsid w:val="006078E2"/>
    <w:rsid w:val="006102BD"/>
    <w:rsid w:val="006123B3"/>
    <w:rsid w:val="0063295A"/>
    <w:rsid w:val="00640F96"/>
    <w:rsid w:val="006460D6"/>
    <w:rsid w:val="00660305"/>
    <w:rsid w:val="00672F2B"/>
    <w:rsid w:val="006754C0"/>
    <w:rsid w:val="006760B9"/>
    <w:rsid w:val="006827DC"/>
    <w:rsid w:val="0068707F"/>
    <w:rsid w:val="006877F3"/>
    <w:rsid w:val="00694624"/>
    <w:rsid w:val="006A710C"/>
    <w:rsid w:val="006B1E27"/>
    <w:rsid w:val="006D30B4"/>
    <w:rsid w:val="006E01A1"/>
    <w:rsid w:val="006F1FD4"/>
    <w:rsid w:val="00700942"/>
    <w:rsid w:val="00716EA7"/>
    <w:rsid w:val="00722AE7"/>
    <w:rsid w:val="00725688"/>
    <w:rsid w:val="00726EA1"/>
    <w:rsid w:val="00737264"/>
    <w:rsid w:val="00744421"/>
    <w:rsid w:val="00745C39"/>
    <w:rsid w:val="00751122"/>
    <w:rsid w:val="00763C32"/>
    <w:rsid w:val="0078421F"/>
    <w:rsid w:val="007D08D9"/>
    <w:rsid w:val="007D2C3B"/>
    <w:rsid w:val="007F13E7"/>
    <w:rsid w:val="00810F30"/>
    <w:rsid w:val="00812F67"/>
    <w:rsid w:val="00825726"/>
    <w:rsid w:val="0083536F"/>
    <w:rsid w:val="00843941"/>
    <w:rsid w:val="008550B9"/>
    <w:rsid w:val="00863538"/>
    <w:rsid w:val="00863D86"/>
    <w:rsid w:val="00864863"/>
    <w:rsid w:val="008648AF"/>
    <w:rsid w:val="00876F4A"/>
    <w:rsid w:val="0088638B"/>
    <w:rsid w:val="00886FBE"/>
    <w:rsid w:val="008915A5"/>
    <w:rsid w:val="008B4D73"/>
    <w:rsid w:val="008B5E35"/>
    <w:rsid w:val="008C03D6"/>
    <w:rsid w:val="008C521C"/>
    <w:rsid w:val="008D1055"/>
    <w:rsid w:val="008D17B5"/>
    <w:rsid w:val="008D7A75"/>
    <w:rsid w:val="008F4126"/>
    <w:rsid w:val="00902A31"/>
    <w:rsid w:val="00921B22"/>
    <w:rsid w:val="00930E2F"/>
    <w:rsid w:val="009407FF"/>
    <w:rsid w:val="009473E8"/>
    <w:rsid w:val="00954B10"/>
    <w:rsid w:val="00970CC4"/>
    <w:rsid w:val="009802D5"/>
    <w:rsid w:val="009A3AEE"/>
    <w:rsid w:val="009B4541"/>
    <w:rsid w:val="009C1024"/>
    <w:rsid w:val="009F5CF0"/>
    <w:rsid w:val="00A03958"/>
    <w:rsid w:val="00A03FFE"/>
    <w:rsid w:val="00A2600C"/>
    <w:rsid w:val="00A26FF0"/>
    <w:rsid w:val="00A30786"/>
    <w:rsid w:val="00A36624"/>
    <w:rsid w:val="00A43F80"/>
    <w:rsid w:val="00A53B4C"/>
    <w:rsid w:val="00A74650"/>
    <w:rsid w:val="00A75E47"/>
    <w:rsid w:val="00AA208B"/>
    <w:rsid w:val="00AA3056"/>
    <w:rsid w:val="00AB5182"/>
    <w:rsid w:val="00AC0E56"/>
    <w:rsid w:val="00AD27AA"/>
    <w:rsid w:val="00AE071E"/>
    <w:rsid w:val="00AE32CE"/>
    <w:rsid w:val="00AF05A9"/>
    <w:rsid w:val="00B113D4"/>
    <w:rsid w:val="00B32607"/>
    <w:rsid w:val="00B3406E"/>
    <w:rsid w:val="00B3416C"/>
    <w:rsid w:val="00B3542D"/>
    <w:rsid w:val="00B37569"/>
    <w:rsid w:val="00B521C2"/>
    <w:rsid w:val="00B52B2F"/>
    <w:rsid w:val="00B558F0"/>
    <w:rsid w:val="00B57C88"/>
    <w:rsid w:val="00B6128B"/>
    <w:rsid w:val="00B840E0"/>
    <w:rsid w:val="00B9534A"/>
    <w:rsid w:val="00B9581B"/>
    <w:rsid w:val="00BB2E72"/>
    <w:rsid w:val="00BB32E0"/>
    <w:rsid w:val="00BC0E39"/>
    <w:rsid w:val="00BC0E4B"/>
    <w:rsid w:val="00BE65DF"/>
    <w:rsid w:val="00BF09DB"/>
    <w:rsid w:val="00BF128D"/>
    <w:rsid w:val="00BF3F17"/>
    <w:rsid w:val="00BF468B"/>
    <w:rsid w:val="00BF646E"/>
    <w:rsid w:val="00BF6838"/>
    <w:rsid w:val="00BF7584"/>
    <w:rsid w:val="00C01CE7"/>
    <w:rsid w:val="00C10FE9"/>
    <w:rsid w:val="00C11CDF"/>
    <w:rsid w:val="00C140B6"/>
    <w:rsid w:val="00C17DB9"/>
    <w:rsid w:val="00C26F2D"/>
    <w:rsid w:val="00C341CE"/>
    <w:rsid w:val="00C42721"/>
    <w:rsid w:val="00C44B33"/>
    <w:rsid w:val="00C55337"/>
    <w:rsid w:val="00C573DA"/>
    <w:rsid w:val="00C62B96"/>
    <w:rsid w:val="00C67D4A"/>
    <w:rsid w:val="00C70E3D"/>
    <w:rsid w:val="00C72273"/>
    <w:rsid w:val="00C86CC2"/>
    <w:rsid w:val="00C9160A"/>
    <w:rsid w:val="00CB001D"/>
    <w:rsid w:val="00CC1DA7"/>
    <w:rsid w:val="00CC5066"/>
    <w:rsid w:val="00CC6828"/>
    <w:rsid w:val="00CD066B"/>
    <w:rsid w:val="00CE044F"/>
    <w:rsid w:val="00D010D1"/>
    <w:rsid w:val="00D048AA"/>
    <w:rsid w:val="00D10ACC"/>
    <w:rsid w:val="00D136DE"/>
    <w:rsid w:val="00D25607"/>
    <w:rsid w:val="00D25B13"/>
    <w:rsid w:val="00D37B8F"/>
    <w:rsid w:val="00D71C83"/>
    <w:rsid w:val="00D7795C"/>
    <w:rsid w:val="00D85932"/>
    <w:rsid w:val="00DB4D66"/>
    <w:rsid w:val="00DC13DD"/>
    <w:rsid w:val="00DC1C15"/>
    <w:rsid w:val="00DD415C"/>
    <w:rsid w:val="00DD4BE8"/>
    <w:rsid w:val="00DE0BC7"/>
    <w:rsid w:val="00DE7998"/>
    <w:rsid w:val="00E019C3"/>
    <w:rsid w:val="00E077E3"/>
    <w:rsid w:val="00E152FB"/>
    <w:rsid w:val="00E2029D"/>
    <w:rsid w:val="00E20A59"/>
    <w:rsid w:val="00E321A1"/>
    <w:rsid w:val="00E3458F"/>
    <w:rsid w:val="00E669F6"/>
    <w:rsid w:val="00E74545"/>
    <w:rsid w:val="00E772D7"/>
    <w:rsid w:val="00E817D3"/>
    <w:rsid w:val="00E86C49"/>
    <w:rsid w:val="00E926B0"/>
    <w:rsid w:val="00EA0CBF"/>
    <w:rsid w:val="00EA5091"/>
    <w:rsid w:val="00ED20BD"/>
    <w:rsid w:val="00ED26EA"/>
    <w:rsid w:val="00ED2B99"/>
    <w:rsid w:val="00ED6196"/>
    <w:rsid w:val="00EE72B4"/>
    <w:rsid w:val="00EF0071"/>
    <w:rsid w:val="00EF18B1"/>
    <w:rsid w:val="00F00D1C"/>
    <w:rsid w:val="00F379ED"/>
    <w:rsid w:val="00F42ED0"/>
    <w:rsid w:val="00F6458B"/>
    <w:rsid w:val="00F7006D"/>
    <w:rsid w:val="00F86957"/>
    <w:rsid w:val="00F958E1"/>
    <w:rsid w:val="00F96438"/>
    <w:rsid w:val="00F96818"/>
    <w:rsid w:val="00FA2FE5"/>
    <w:rsid w:val="00FC4516"/>
    <w:rsid w:val="00FC4597"/>
    <w:rsid w:val="00FC7773"/>
    <w:rsid w:val="00FE448C"/>
    <w:rsid w:val="00FF0719"/>
    <w:rsid w:val="00FF5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B6D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B6D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0B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B6D82"/>
    <w:rPr>
      <w:vertAlign w:val="superscript"/>
    </w:rPr>
  </w:style>
  <w:style w:type="paragraph" w:styleId="a8">
    <w:name w:val="header"/>
    <w:basedOn w:val="a"/>
    <w:link w:val="a9"/>
    <w:rsid w:val="000B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4D4F69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E345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E345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AA208B"/>
    <w:pPr>
      <w:tabs>
        <w:tab w:val="left" w:pos="63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A20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0A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2658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6102BD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102B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102BD"/>
    <w:rPr>
      <w:vertAlign w:val="superscript"/>
    </w:rPr>
  </w:style>
  <w:style w:type="character" w:styleId="af5">
    <w:name w:val="Hyperlink"/>
    <w:rsid w:val="00C55337"/>
    <w:rPr>
      <w:color w:val="0000FF"/>
      <w:u w:val="single"/>
    </w:rPr>
  </w:style>
  <w:style w:type="paragraph" w:styleId="af6">
    <w:name w:val="No Spacing"/>
    <w:uiPriority w:val="1"/>
    <w:qFormat/>
    <w:rsid w:val="00516F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B6D8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0B6D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0B6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B6D82"/>
    <w:rPr>
      <w:vertAlign w:val="superscript"/>
    </w:rPr>
  </w:style>
  <w:style w:type="paragraph" w:styleId="a8">
    <w:name w:val="header"/>
    <w:basedOn w:val="a"/>
    <w:link w:val="a9"/>
    <w:rsid w:val="000B6D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0B6D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4D4F69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Title"/>
    <w:basedOn w:val="a"/>
    <w:link w:val="ac"/>
    <w:qFormat/>
    <w:rsid w:val="00E345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E345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AA208B"/>
    <w:pPr>
      <w:tabs>
        <w:tab w:val="left" w:pos="630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A208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1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0ACC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2658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6102BD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6102B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6102BD"/>
    <w:rPr>
      <w:vertAlign w:val="superscript"/>
    </w:rPr>
  </w:style>
  <w:style w:type="character" w:styleId="af5">
    <w:name w:val="Hyperlink"/>
    <w:rsid w:val="00C553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40EAA-BF0A-410E-AAD8-5DC6F696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cicorina</cp:lastModifiedBy>
  <cp:revision>2</cp:revision>
  <cp:lastPrinted>2018-04-17T10:32:00Z</cp:lastPrinted>
  <dcterms:created xsi:type="dcterms:W3CDTF">2018-10-04T04:17:00Z</dcterms:created>
  <dcterms:modified xsi:type="dcterms:W3CDTF">2018-10-04T04:17:00Z</dcterms:modified>
</cp:coreProperties>
</file>